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590BC" w14:textId="77777777" w:rsidR="007F1AE9" w:rsidRDefault="007F1AE9" w:rsidP="007F1AE9">
      <w:pPr>
        <w:jc w:val="center"/>
      </w:pPr>
      <w:r>
        <w:t>ΜΠΡΥΖ | ΑΜΒΕΡΣΑ | ΒΡΥΞΕΛΛΕΣ | ΓΑΝΔΗ</w:t>
      </w:r>
    </w:p>
    <w:p w14:paraId="317E5CE1" w14:textId="77777777" w:rsidR="007F1AE9" w:rsidRDefault="007F1AE9" w:rsidP="007F1AE9">
      <w:pPr>
        <w:jc w:val="center"/>
      </w:pPr>
      <w:r>
        <w:t>ΣΤΑ ΜΥΣΤΙΚΑ ΤΗΣ ΦΛΑΝΔΡΑΣ</w:t>
      </w:r>
    </w:p>
    <w:p w14:paraId="57BE02BF" w14:textId="77777777" w:rsidR="00883926" w:rsidRDefault="00883926">
      <w:pPr>
        <w:rPr>
          <w:b/>
          <w:bCs/>
        </w:rPr>
      </w:pPr>
    </w:p>
    <w:p w14:paraId="2F7C3F84" w14:textId="77777777" w:rsidR="007F1AE9" w:rsidRPr="007F1AE9" w:rsidRDefault="007F1AE9">
      <w:pPr>
        <w:rPr>
          <w:b/>
          <w:bCs/>
        </w:rPr>
      </w:pPr>
      <w:r w:rsidRPr="007F1AE9">
        <w:rPr>
          <w:b/>
          <w:bCs/>
        </w:rPr>
        <w:t>1η Ημέρα | ΑΠΕΥΘΕΙΑΣ ΠΤΗΣΗ ΓΙΑ ΣΑΡΛΕΡΟΥΑ | ΒΡΥΞΕΛΛΕΣ | ΜΠΡΥΖ</w:t>
      </w:r>
    </w:p>
    <w:p w14:paraId="4C9D7488" w14:textId="77777777" w:rsidR="00B31FFA" w:rsidRDefault="007F1AE9" w:rsidP="007F1AE9">
      <w:pPr>
        <w:jc w:val="both"/>
      </w:pPr>
      <w:r>
        <w:t>Συγκέντρωση στο αεροδρόμιο, όπου θα συναντήσετε τον συνοδό του γραφείου μας, αρχηγό εξειδικευμένο στο συγκεκριμένο προορισμό. Έλεγχος και απευθείας πτήση για Σαρλερουά. Άφιξη στο Σαρλερουά, παραλαβή αποσκευών και μετάβαση στις Βρυξέλλες. Θα ξεκινήσουμε τη βόλτα μας από τον Λόφο των Τεχνών, ένα πολύ όμορφο πάρκο που πλαισιώνεται από τη Βασιλική Βιβλιοθήκη. Θα δούμε τα βασιλικά ανάκτορα και το πάρκο των Βρυξελλών. Θα συνεχίσουμε τη βόλτα μας μέχρι το μέγαρο της δικαιοσύνης, εμβληματικό αρχιτεκτόνημα του 19ου αιώνα, που δεσπόζει πάνω στην πόλη. Θα περάσουμε από τη γραφική πλατεία του Grand Sablon και θα φτάσουμε σε αυτήν που θεωρείται η πιο όμορφη πλατεία της Ευρώπης, στην Grand Place. Εκεί θα θαυμάσουμε το Δημαρχείο της πόλης, ένα αρχιτεκτονικό αριστούργημα του 16ου αιώνα, το καμπαναριό με το άγαλμα του Αρχαγγέλου Μιχαήλ στην κορυφή του, που προστατεύει την πόλη, και τα πανέμορφα σπίτια των συντεχνιών του Μεσαίωνα που οριοθετούν την πλατεία. Μέσα από γραφικά σοκάκια θα οδηγηθούμε στον καθεδρικό ναό του Αγίου Μιχαήλ και Gudule. Στη συνέχεια, χρόνος ελεύθερος στη διάθεσή σας να δοκιμάσετε μια από τις αναρίθμητες βελγικές μπύρες, να δοκιμάσετε τις φημισμένες βελγικές τηγανητές πατάτες ή να γευτείτε μια βελγική βάφλα. Το απόγευμα  θα μεταφερθούμε στη Μπρυζ όπου θα τακτοποιηθούμε στο ξενοδοχείο μας και διανυκτέρευση.</w:t>
      </w:r>
    </w:p>
    <w:p w14:paraId="4F8C6D7B" w14:textId="77777777" w:rsidR="007F1AE9" w:rsidRDefault="007F1AE9"/>
    <w:p w14:paraId="5950ECFC" w14:textId="77777777" w:rsidR="007F1AE9" w:rsidRPr="007F1AE9" w:rsidRDefault="007F1AE9">
      <w:pPr>
        <w:rPr>
          <w:b/>
          <w:bCs/>
        </w:rPr>
      </w:pPr>
      <w:r w:rsidRPr="007F1AE9">
        <w:rPr>
          <w:b/>
          <w:bCs/>
        </w:rPr>
        <w:t>2η Ημέρα | ΜΠΡΥΖ Η ΒΕΝΕΤΙΑ ΤΟΥ ΒΟΡΡΑ</w:t>
      </w:r>
    </w:p>
    <w:p w14:paraId="10A06F91" w14:textId="77777777" w:rsidR="007F1AE9" w:rsidRDefault="007F1AE9" w:rsidP="00883926">
      <w:pPr>
        <w:jc w:val="both"/>
      </w:pPr>
      <w:r>
        <w:t xml:space="preserve"> Έχοντας απολαύσει το πρωινό μας, ξεκινάμε την εξερεύνηση της γραφικής αυτής πόλης από την πλατεία Τ.ZAND, όπου δεσπόζει το πολιτιστικό κέντρο της πόλης, χτισμένο το 2002, όταν η Mπριζ ήταν για ένα εξάμηνο η πολιτιστική πρωτεύουσα της Ευρώπης. Μπαίνοντας στον κεντρικό εμπορικό δρόμο, θα θαυμάσουμε τον καθεδρικό Saint Sauveur, την πιο παλιά εκκλησία της πόλης, χτισμένη από τον 11ο-14ο αιώνα. Στη συνέχεια, θα φτάσουμε στην μεγάλη πλατεία Grote Markt, όπου υψώνεται το καμπαναριό Βeffroi, άγρυπνος φύλακας της μεσαιωνικής πόλης και σύμβολο της αυτοδυναμίας και της ανεξαρτησίας της. Κάτω από τον πύργο των 83m, βρίσκεται η σκεπαστή αγορά. Στην περιήγηση μας, θα συναντήσουμε αναρίθμητα μαγαζιά-εργαστήρια σοκολάτας και παρασκευής βαφλών με μεγάλη ποικιλία γεύσεων καθώς και μαγαζιά όπου θα βρείτε τις περίφημες δαντέλες της Μπριζ. Θα θαυμάσουμε το δημαρχείο, χτισμένο τον 14ο αιώνα, σε γοτθικό ρυθμό όπου στεγάζονται μέχρι σήμερα όλες οι υπηρεσίες του Δήμου, καθώς και τον ναό του Ιερού Αίματος, κτίσμα του 12ου αιώνα, όπου φυλάσσεται ένα κομμάτι υφάσματος από τον Άγιο Τάφο ποτισμένο με το Ιερό Αίμα. Μια βόλτα στα κανάλια θα σας δώσει την ευκαιρία να ανακαλύψετε όμορφα και γραφικά στιγμιότυπα της πόλης. Θα θαυμάσουμε την εκκλησία Notre Dame, του 13ου αιώνα που φτάνει στο ύψος των 120m, χτισμένη εξολοκλήρου από τούβλα. Μέσα στην εκκλησία υπάρχει ένα γλυπτό του Mickel Angelo , “H Βρεφοκρατούσα Παρθένος», ένα από τα μοναδικά έργα του καλλιτέχνη που βρίσκεται εκτός των συνόρων της Ιταλίας. Θα δούμε, ακόμη, το νοσοκομείο του Αγίου Ιωάννη του 13ου αιώνα, όπου στεγάζεται το μουσείο της χρυσής εποχής των Φλαμανδών Ζωγράφων. Θα περάσουμε μέσα από το μοναστήρι Begijnhofkai και θα καταλήξουμε στην Λίμνη του Έρωτα (Lac D’Amour), με το πανέμορφο τοπίο από όπου διέρχονταν τα εμπορεύματά μέχρι και τον 16ο αιώνα. Σας προτείνουμε να ολοκληρώσουμε </w:t>
      </w:r>
      <w:r>
        <w:lastRenderedPageBreak/>
        <w:t>την περιήγησή μας με μια επίσκεψη στο πιο παλιό ζυθοποιείο της πόλης, όπου θα μυηθείτε στα μυστικά της παρασκευής της φημισμένης Βελγικής μπύρας.</w:t>
      </w:r>
    </w:p>
    <w:p w14:paraId="75E4D65A" w14:textId="77777777" w:rsidR="00883926" w:rsidRDefault="00883926">
      <w:pPr>
        <w:rPr>
          <w:b/>
          <w:bCs/>
        </w:rPr>
      </w:pPr>
    </w:p>
    <w:p w14:paraId="6700423D" w14:textId="77777777" w:rsidR="007F1AE9" w:rsidRPr="007F1AE9" w:rsidRDefault="007F1AE9">
      <w:pPr>
        <w:rPr>
          <w:b/>
          <w:bCs/>
        </w:rPr>
      </w:pPr>
      <w:r w:rsidRPr="007F1AE9">
        <w:rPr>
          <w:b/>
          <w:bCs/>
        </w:rPr>
        <w:t xml:space="preserve">3η Ημέρα | ΑΜΒΕΡΣΑ </w:t>
      </w:r>
    </w:p>
    <w:p w14:paraId="0FFA0EA1" w14:textId="77777777" w:rsidR="007F1AE9" w:rsidRDefault="007F1AE9" w:rsidP="00883926">
      <w:pPr>
        <w:jc w:val="both"/>
      </w:pPr>
      <w:r>
        <w:t>Πρωινό στο ξενοδοχείο μας και μετάβαση στον κεντρικό σταθμό της Μπρυζ</w:t>
      </w:r>
      <w:r w:rsidR="00883926">
        <w:t xml:space="preserve"> για μία μοναδική προαιρετική εκδρομή</w:t>
      </w:r>
      <w:r>
        <w:t xml:space="preserve">, απ’ όπου παίρνοντας το τρένο θα μεταβούμε στην Αμβέρσα, ένα από τα σημαντικότερα λιμάνια της Δυτικής Ευρώπης από τα χρόνια του μεσαίωνα εώς σήμερα και ένα από τα σημαντικότερα κέντρα επεξεργασίας και εμπορίου διαμαντιών στον κόσμο. Φτάνοντας στην πόλη, μετά από διαδρομή μιάμισης ώρας περίπου, θα θαυμάσουμε τον όμορφο, αρχιτεκτονικά ξεχωριστό, σιδηροδρομικό σταθμό του 19ου αιώνα, που γοητεύει μέχρι σήμερα τους επισκέπτες με τον υπέροχο εσωτερικό του διάκοσμο. Η βόλτα μας θα περάσει μέσα από την όμορφη αγορά της πόλης μέχρι την πλατεία του δημαρχείου. Στην πορεία μας θα μας δοθεί η ευκαιρία να </w:t>
      </w:r>
      <w:r w:rsidR="00B10191">
        <w:t>θαυμάσουμε</w:t>
      </w:r>
      <w:r>
        <w:t xml:space="preserve"> το σπίτι του P.P Rubbens, ενός από τους σημαντικότερους Φλαμανδούς ζωγράφους του 16ου-17ου αιώνα. Θα δούμε, επίσης τον καθεδρικό ναό της Παναγίας, χαρακτηριστικό παράδειγμα γοτθικού ρυθμού της εποχής του μεσαίωνα. Φτάνοντας στη μεγάλη πλατεία, θα αντικρύσουμε το Δημαρχείο της πόλης, και το σιντριβάνι του Brabo. H γνωριμία μας με την πόλη της Αμβέρσας θα ολοκληρωθεί με την επίσκεψη όσων το επιθυμούν της μεγαλοπρεπούς οικίας–εργαστηρίου του Plantin Mauretus, του δεύτερου μεγαλύτερου τυπογράφου στην Ευρώπη μετά τον Γουτεμβέργιο. </w:t>
      </w:r>
      <w:r w:rsidR="0060726B">
        <w:t>Το απόγευμα επιστροφή με το Τρένο στη Μρυζ όπου θα έχουμε ελεύθερο χρόνο για μία τελευταία βόλτα.</w:t>
      </w:r>
    </w:p>
    <w:p w14:paraId="0710029F" w14:textId="77777777" w:rsidR="00883926" w:rsidRDefault="00883926">
      <w:pPr>
        <w:rPr>
          <w:b/>
          <w:bCs/>
        </w:rPr>
      </w:pPr>
    </w:p>
    <w:p w14:paraId="0C412FDC" w14:textId="77777777" w:rsidR="007F1AE9" w:rsidRPr="007F1AE9" w:rsidRDefault="00883926">
      <w:pPr>
        <w:rPr>
          <w:b/>
          <w:bCs/>
        </w:rPr>
      </w:pPr>
      <w:r>
        <w:rPr>
          <w:b/>
          <w:bCs/>
        </w:rPr>
        <w:t>4</w:t>
      </w:r>
      <w:r w:rsidR="007F1AE9" w:rsidRPr="007F1AE9">
        <w:rPr>
          <w:b/>
          <w:bCs/>
        </w:rPr>
        <w:t xml:space="preserve">η Ημέρα | ΓΑΝΔΗ </w:t>
      </w:r>
      <w:r w:rsidRPr="007F1AE9">
        <w:rPr>
          <w:b/>
          <w:bCs/>
        </w:rPr>
        <w:t>|</w:t>
      </w:r>
      <w:r>
        <w:rPr>
          <w:b/>
          <w:bCs/>
        </w:rPr>
        <w:t xml:space="preserve"> ΠΤΗΣΗ ΕΠΙΣΤΡΟΦΗΣ</w:t>
      </w:r>
    </w:p>
    <w:p w14:paraId="3BD5B0D6" w14:textId="77777777" w:rsidR="007F1AE9" w:rsidRDefault="007F1AE9" w:rsidP="00883926">
      <w:pPr>
        <w:jc w:val="both"/>
      </w:pPr>
      <w:r>
        <w:t>Η ώρα του αντίο στη μαγική Μπρυζ έφτασε αλλά το πρόγραμμα μας δεν έχει ακόμη τελειώσει. Αναχώρηση νωρίς το πρωί για τη πανέμορφη Γάνδη, μια πόλη που γοητεύει με το μεσαιωνικό της ιστορικό κέντρο. Θα ξεκινήσουμε την περιήγησή μας με το εντυπωσιακό μεσαιωνικό κάστρο των Κόμηδων της Φλάνδρας και θα συνεχίσουμε μέσα από την αγορά για να ανακαλύψουμε τους τρεις χαρακτηριστικούς πύργους που αποτελούν το σήμα κατατεθέν της πόλης. Ο πρώτος εξ αυτών αναφέρεται στο καμπαναριό του καθεδρικού ναού Saint Bavon του 16ου αιώνα, που αξίζει την επίσκεψη προκειμένου να θαυμάσετε τον πλούσιο διάκοσμό του. Ο δεύτερος πύργος αφορά στο Beffroi που χρησίμευε ως ο μεσαιωνικός πύργος ελέγχου της πόλης και δίπλα του η σκεπαστή αγορά. Ο τρίτος πύργος αναφέρεται στον ναό του Αγίου Νικολάου, μια από τις παλαιότερες εκκλησίες της πόλης. Τελειώνοντας την περιήγησή μας, θα θαυμάσουμε το Δημαρχείο της πόλης, ένα κτήριο που παντρεύει διαφορετικές εποχές με τις αντίστοιχες αρχιτεκτονικές. Αναχώρηση για το αεροδρόμιο του Σαρλερουα απ’ όπου θα πάρουμε την πτήση επιστροφής μας. Άφιξη στη Θεσσαλονίκη με τις καλύτερες εντυπώσεις.</w:t>
      </w:r>
    </w:p>
    <w:p w14:paraId="0FEDD823" w14:textId="77777777" w:rsidR="00883926" w:rsidRDefault="00883926" w:rsidP="00883926">
      <w:pPr>
        <w:jc w:val="both"/>
      </w:pPr>
    </w:p>
    <w:p w14:paraId="32897AC0" w14:textId="77777777" w:rsidR="00883926" w:rsidRDefault="00883926" w:rsidP="00883926">
      <w:pPr>
        <w:jc w:val="both"/>
      </w:pPr>
    </w:p>
    <w:p w14:paraId="5F36EEE4" w14:textId="77777777" w:rsidR="009D73C9" w:rsidRDefault="009D73C9" w:rsidP="00883926">
      <w:pPr>
        <w:jc w:val="both"/>
      </w:pPr>
    </w:p>
    <w:p w14:paraId="5977842F" w14:textId="77777777" w:rsidR="009D73C9" w:rsidRDefault="009D73C9" w:rsidP="00883926">
      <w:pPr>
        <w:jc w:val="both"/>
      </w:pPr>
    </w:p>
    <w:p w14:paraId="5916D35E" w14:textId="77777777" w:rsidR="009D73C9" w:rsidRDefault="009D73C9" w:rsidP="00883926">
      <w:pPr>
        <w:jc w:val="both"/>
      </w:pPr>
    </w:p>
    <w:tbl>
      <w:tblPr>
        <w:tblStyle w:val="3-41"/>
        <w:tblpPr w:leftFromText="180" w:rightFromText="180" w:vertAnchor="text" w:horzAnchor="margin" w:tblpXSpec="center" w:tblpY="-26"/>
        <w:tblW w:w="11011" w:type="dxa"/>
        <w:tblLayout w:type="fixed"/>
        <w:tblLook w:val="04A0" w:firstRow="1" w:lastRow="0" w:firstColumn="1" w:lastColumn="0" w:noHBand="0" w:noVBand="1"/>
      </w:tblPr>
      <w:tblGrid>
        <w:gridCol w:w="1749"/>
        <w:gridCol w:w="3031"/>
        <w:gridCol w:w="1753"/>
        <w:gridCol w:w="1390"/>
        <w:gridCol w:w="1390"/>
        <w:gridCol w:w="1698"/>
      </w:tblGrid>
      <w:tr w:rsidR="004C4758" w:rsidRPr="009D73C9" w14:paraId="49443387" w14:textId="77777777" w:rsidTr="004C4758">
        <w:trPr>
          <w:cnfStyle w:val="100000000000" w:firstRow="1" w:lastRow="0" w:firstColumn="0" w:lastColumn="0" w:oddVBand="0" w:evenVBand="0" w:oddHBand="0"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1749" w:type="dxa"/>
            <w:tcBorders>
              <w:top w:val="single" w:sz="18" w:space="0" w:color="FFFFFF"/>
              <w:left w:val="single" w:sz="18" w:space="0" w:color="FFFFFF"/>
              <w:bottom w:val="single" w:sz="4" w:space="0" w:color="FFFFFF"/>
              <w:right w:val="single" w:sz="18" w:space="0" w:color="FFFFFF"/>
            </w:tcBorders>
            <w:shd w:val="clear" w:color="auto" w:fill="8DB3E2"/>
            <w:vAlign w:val="center"/>
          </w:tcPr>
          <w:p w14:paraId="5BB7A440" w14:textId="77777777" w:rsidR="004C4758" w:rsidRPr="009D73C9" w:rsidRDefault="004C4758" w:rsidP="009D73C9">
            <w:pPr>
              <w:jc w:val="center"/>
              <w:rPr>
                <w:rFonts w:ascii="Century Gothic" w:eastAsia="Calibri" w:hAnsi="Century Gothic" w:cs="Times New Roman"/>
                <w:sz w:val="20"/>
                <w:szCs w:val="20"/>
              </w:rPr>
            </w:pPr>
            <w:r w:rsidRPr="009D73C9">
              <w:rPr>
                <w:rFonts w:ascii="Century Gothic" w:eastAsia="Calibri" w:hAnsi="Century Gothic" w:cs="Times New Roman"/>
                <w:sz w:val="20"/>
                <w:szCs w:val="20"/>
              </w:rPr>
              <w:lastRenderedPageBreak/>
              <w:t>Αναχ.</w:t>
            </w:r>
          </w:p>
        </w:tc>
        <w:tc>
          <w:tcPr>
            <w:tcW w:w="3031" w:type="dxa"/>
            <w:tcBorders>
              <w:top w:val="single" w:sz="18" w:space="0" w:color="FFFFFF"/>
              <w:left w:val="single" w:sz="18" w:space="0" w:color="FFFFFF"/>
              <w:bottom w:val="single" w:sz="4" w:space="0" w:color="FFFFFF"/>
              <w:right w:val="single" w:sz="18" w:space="0" w:color="FFFFFF"/>
            </w:tcBorders>
            <w:shd w:val="clear" w:color="auto" w:fill="8DB3E2"/>
            <w:vAlign w:val="center"/>
          </w:tcPr>
          <w:p w14:paraId="2F2502B1" w14:textId="77777777" w:rsidR="004C4758" w:rsidRPr="009D73C9" w:rsidRDefault="004C4758" w:rsidP="009D73C9">
            <w:pPr>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sidRPr="009D73C9">
              <w:rPr>
                <w:rFonts w:ascii="Century Gothic" w:eastAsia="Calibri" w:hAnsi="Century Gothic" w:cs="Times New Roman"/>
                <w:sz w:val="20"/>
                <w:szCs w:val="20"/>
              </w:rPr>
              <w:t>Ξενοδοχείο/</w:t>
            </w:r>
          </w:p>
          <w:p w14:paraId="39E5192B" w14:textId="77777777" w:rsidR="004C4758" w:rsidRPr="009D73C9" w:rsidRDefault="004C4758" w:rsidP="009D73C9">
            <w:pPr>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sidRPr="009D73C9">
              <w:rPr>
                <w:rFonts w:ascii="Century Gothic" w:eastAsia="Calibri" w:hAnsi="Century Gothic" w:cs="Times New Roman"/>
                <w:sz w:val="20"/>
                <w:szCs w:val="20"/>
              </w:rPr>
              <w:t>Τοποθεσία</w:t>
            </w:r>
          </w:p>
        </w:tc>
        <w:tc>
          <w:tcPr>
            <w:tcW w:w="1753" w:type="dxa"/>
            <w:tcBorders>
              <w:top w:val="single" w:sz="18" w:space="0" w:color="FFFFFF"/>
              <w:left w:val="single" w:sz="18" w:space="0" w:color="FFFFFF"/>
              <w:bottom w:val="single" w:sz="4" w:space="0" w:color="FFFFFF"/>
              <w:right w:val="single" w:sz="18" w:space="0" w:color="FFFFFF"/>
            </w:tcBorders>
            <w:shd w:val="clear" w:color="auto" w:fill="8DB3E2"/>
            <w:vAlign w:val="center"/>
          </w:tcPr>
          <w:p w14:paraId="25034A6F" w14:textId="77777777" w:rsidR="004C4758" w:rsidRPr="009D73C9" w:rsidRDefault="004C4758" w:rsidP="009D73C9">
            <w:pPr>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lang w:val="el-GR"/>
              </w:rPr>
            </w:pPr>
            <w:r w:rsidRPr="009D73C9">
              <w:rPr>
                <w:rFonts w:ascii="Century Gothic" w:eastAsia="Calibri" w:hAnsi="Century Gothic" w:cs="Times New Roman"/>
                <w:sz w:val="20"/>
                <w:szCs w:val="20"/>
                <w:lang w:val="el-GR"/>
              </w:rPr>
              <w:t>Τιμή σε</w:t>
            </w:r>
          </w:p>
          <w:p w14:paraId="0A4B4690" w14:textId="77777777" w:rsidR="004C4758" w:rsidRPr="009D73C9" w:rsidRDefault="004C4758" w:rsidP="009D73C9">
            <w:pPr>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lang w:val="el-GR"/>
              </w:rPr>
            </w:pPr>
            <w:r w:rsidRPr="009D73C9">
              <w:rPr>
                <w:rFonts w:ascii="Century Gothic" w:eastAsia="Calibri" w:hAnsi="Century Gothic" w:cs="Times New Roman"/>
                <w:sz w:val="20"/>
                <w:szCs w:val="20"/>
                <w:lang w:val="el-GR"/>
              </w:rPr>
              <w:t>Δίκλινο/Τρίκλινο</w:t>
            </w:r>
          </w:p>
          <w:p w14:paraId="04DECBAC" w14:textId="77777777" w:rsidR="004C4758" w:rsidRPr="009D73C9" w:rsidRDefault="004C4758" w:rsidP="009D73C9">
            <w:pPr>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lang w:val="el-GR"/>
              </w:rPr>
            </w:pPr>
            <w:r w:rsidRPr="009D73C9">
              <w:rPr>
                <w:rFonts w:ascii="Century Gothic" w:eastAsia="Calibri" w:hAnsi="Century Gothic" w:cs="Times New Roman"/>
                <w:sz w:val="20"/>
                <w:szCs w:val="20"/>
              </w:rPr>
              <w:t>Non</w:t>
            </w:r>
            <w:r w:rsidRPr="009D73C9">
              <w:rPr>
                <w:rFonts w:ascii="Century Gothic" w:eastAsia="Calibri" w:hAnsi="Century Gothic" w:cs="Times New Roman"/>
                <w:sz w:val="20"/>
                <w:szCs w:val="20"/>
                <w:lang w:val="el-GR"/>
              </w:rPr>
              <w:t xml:space="preserve"> </w:t>
            </w:r>
            <w:r w:rsidRPr="009D73C9">
              <w:rPr>
                <w:rFonts w:ascii="Century Gothic" w:eastAsia="Calibri" w:hAnsi="Century Gothic" w:cs="Times New Roman"/>
                <w:sz w:val="20"/>
                <w:szCs w:val="20"/>
              </w:rPr>
              <w:t>ref</w:t>
            </w:r>
            <w:r w:rsidRPr="009D73C9">
              <w:rPr>
                <w:rFonts w:ascii="Century Gothic" w:eastAsia="Calibri" w:hAnsi="Century Gothic" w:cs="Times New Roman"/>
                <w:sz w:val="20"/>
                <w:szCs w:val="20"/>
                <w:lang w:val="el-GR"/>
              </w:rPr>
              <w:t>/Κανονική τιμή</w:t>
            </w:r>
          </w:p>
        </w:tc>
        <w:tc>
          <w:tcPr>
            <w:tcW w:w="1390" w:type="dxa"/>
            <w:tcBorders>
              <w:top w:val="single" w:sz="18" w:space="0" w:color="FFFFFF"/>
              <w:left w:val="single" w:sz="18" w:space="0" w:color="FFFFFF"/>
              <w:bottom w:val="single" w:sz="4" w:space="0" w:color="FFFFFF"/>
              <w:right w:val="single" w:sz="18" w:space="0" w:color="FFFFFF"/>
            </w:tcBorders>
            <w:shd w:val="clear" w:color="auto" w:fill="8DB3E2"/>
          </w:tcPr>
          <w:p w14:paraId="0D6F3E19" w14:textId="3593DF00" w:rsidR="004C4758" w:rsidRPr="009D73C9" w:rsidRDefault="004C4758" w:rsidP="004C4758">
            <w:pPr>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lang w:val="el-GR"/>
              </w:rPr>
            </w:pPr>
            <w:r w:rsidRPr="009D73C9">
              <w:rPr>
                <w:rFonts w:ascii="Century Gothic" w:eastAsia="Calibri" w:hAnsi="Century Gothic" w:cs="Times New Roman"/>
                <w:sz w:val="20"/>
                <w:szCs w:val="20"/>
                <w:lang w:val="el-GR"/>
              </w:rPr>
              <w:t xml:space="preserve">Τιμή </w:t>
            </w:r>
            <w:r>
              <w:rPr>
                <w:rFonts w:ascii="Century Gothic" w:eastAsia="Calibri" w:hAnsi="Century Gothic" w:cs="Times New Roman"/>
                <w:sz w:val="20"/>
                <w:szCs w:val="20"/>
                <w:lang w:val="el-GR"/>
              </w:rPr>
              <w:t>παιδιού έως 12 ετών</w:t>
            </w:r>
          </w:p>
          <w:p w14:paraId="65A46FD0" w14:textId="7FAE0F08" w:rsidR="004C4758" w:rsidRPr="004C4758" w:rsidRDefault="004C4758" w:rsidP="004C4758">
            <w:pPr>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lang w:val="el-GR"/>
              </w:rPr>
            </w:pPr>
            <w:r w:rsidRPr="009D73C9">
              <w:rPr>
                <w:rFonts w:ascii="Century Gothic" w:eastAsia="Calibri" w:hAnsi="Century Gothic" w:cs="Times New Roman"/>
                <w:sz w:val="20"/>
                <w:szCs w:val="20"/>
              </w:rPr>
              <w:t>Non</w:t>
            </w:r>
            <w:r w:rsidRPr="009D73C9">
              <w:rPr>
                <w:rFonts w:ascii="Century Gothic" w:eastAsia="Calibri" w:hAnsi="Century Gothic" w:cs="Times New Roman"/>
                <w:sz w:val="20"/>
                <w:szCs w:val="20"/>
                <w:lang w:val="el-GR"/>
              </w:rPr>
              <w:t xml:space="preserve"> </w:t>
            </w:r>
            <w:r w:rsidRPr="009D73C9">
              <w:rPr>
                <w:rFonts w:ascii="Century Gothic" w:eastAsia="Calibri" w:hAnsi="Century Gothic" w:cs="Times New Roman"/>
                <w:sz w:val="20"/>
                <w:szCs w:val="20"/>
              </w:rPr>
              <w:t>ref</w:t>
            </w:r>
            <w:r w:rsidRPr="009D73C9">
              <w:rPr>
                <w:rFonts w:ascii="Century Gothic" w:eastAsia="Calibri" w:hAnsi="Century Gothic" w:cs="Times New Roman"/>
                <w:sz w:val="20"/>
                <w:szCs w:val="20"/>
                <w:lang w:val="el-GR"/>
              </w:rPr>
              <w:t>/Κανονική τιμή</w:t>
            </w:r>
          </w:p>
        </w:tc>
        <w:tc>
          <w:tcPr>
            <w:tcW w:w="1390" w:type="dxa"/>
            <w:tcBorders>
              <w:top w:val="single" w:sz="18" w:space="0" w:color="FFFFFF"/>
              <w:left w:val="single" w:sz="18" w:space="0" w:color="FFFFFF"/>
              <w:bottom w:val="single" w:sz="4" w:space="0" w:color="FFFFFF"/>
              <w:right w:val="single" w:sz="18" w:space="0" w:color="FFFFFF"/>
            </w:tcBorders>
            <w:shd w:val="clear" w:color="auto" w:fill="8DB3E2"/>
            <w:vAlign w:val="center"/>
          </w:tcPr>
          <w:p w14:paraId="7238324A" w14:textId="76243223" w:rsidR="004C4758" w:rsidRPr="009D73C9" w:rsidRDefault="004C4758" w:rsidP="009D73C9">
            <w:pPr>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lang w:val="el-GR"/>
              </w:rPr>
            </w:pPr>
            <w:r w:rsidRPr="009D73C9">
              <w:rPr>
                <w:rFonts w:ascii="Century Gothic" w:eastAsia="Calibri" w:hAnsi="Century Gothic" w:cs="Times New Roman"/>
                <w:sz w:val="20"/>
                <w:szCs w:val="20"/>
                <w:lang w:val="el-GR"/>
              </w:rPr>
              <w:t>Τιμή</w:t>
            </w:r>
          </w:p>
          <w:p w14:paraId="70EE328C" w14:textId="77777777" w:rsidR="004C4758" w:rsidRPr="009D73C9" w:rsidRDefault="004C4758" w:rsidP="009D73C9">
            <w:pPr>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lang w:val="el-GR"/>
              </w:rPr>
            </w:pPr>
            <w:r w:rsidRPr="009D73C9">
              <w:rPr>
                <w:rFonts w:ascii="Century Gothic" w:eastAsia="Calibri" w:hAnsi="Century Gothic" w:cs="Times New Roman"/>
                <w:sz w:val="20"/>
                <w:szCs w:val="20"/>
                <w:lang w:val="el-GR"/>
              </w:rPr>
              <w:t>Μονοκλ.</w:t>
            </w:r>
          </w:p>
          <w:p w14:paraId="7D1613D3" w14:textId="77777777" w:rsidR="004C4758" w:rsidRPr="009D73C9" w:rsidRDefault="004C4758" w:rsidP="009D73C9">
            <w:pPr>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lang w:val="el-GR"/>
              </w:rPr>
            </w:pPr>
            <w:r w:rsidRPr="009D73C9">
              <w:rPr>
                <w:rFonts w:ascii="Century Gothic" w:eastAsia="Calibri" w:hAnsi="Century Gothic" w:cs="Times New Roman"/>
                <w:sz w:val="20"/>
                <w:szCs w:val="20"/>
              </w:rPr>
              <w:t>Non</w:t>
            </w:r>
            <w:r w:rsidRPr="009D73C9">
              <w:rPr>
                <w:rFonts w:ascii="Century Gothic" w:eastAsia="Calibri" w:hAnsi="Century Gothic" w:cs="Times New Roman"/>
                <w:sz w:val="20"/>
                <w:szCs w:val="20"/>
                <w:lang w:val="el-GR"/>
              </w:rPr>
              <w:t xml:space="preserve"> </w:t>
            </w:r>
            <w:r w:rsidRPr="009D73C9">
              <w:rPr>
                <w:rFonts w:ascii="Century Gothic" w:eastAsia="Calibri" w:hAnsi="Century Gothic" w:cs="Times New Roman"/>
                <w:sz w:val="20"/>
                <w:szCs w:val="20"/>
              </w:rPr>
              <w:t>ref</w:t>
            </w:r>
            <w:r w:rsidRPr="009D73C9">
              <w:rPr>
                <w:rFonts w:ascii="Century Gothic" w:eastAsia="Calibri" w:hAnsi="Century Gothic" w:cs="Times New Roman"/>
                <w:sz w:val="20"/>
                <w:szCs w:val="20"/>
                <w:lang w:val="el-GR"/>
              </w:rPr>
              <w:t>/Κανονική τιμή</w:t>
            </w:r>
          </w:p>
        </w:tc>
        <w:tc>
          <w:tcPr>
            <w:tcW w:w="1698" w:type="dxa"/>
            <w:tcBorders>
              <w:top w:val="single" w:sz="18" w:space="0" w:color="FFFFFF"/>
              <w:left w:val="single" w:sz="18" w:space="0" w:color="FFFFFF"/>
              <w:bottom w:val="single" w:sz="4" w:space="0" w:color="FFFFFF"/>
              <w:right w:val="single" w:sz="18" w:space="0" w:color="FFFFFF"/>
            </w:tcBorders>
            <w:shd w:val="clear" w:color="auto" w:fill="8DB3E2"/>
            <w:vAlign w:val="center"/>
          </w:tcPr>
          <w:p w14:paraId="5303864E" w14:textId="77777777" w:rsidR="004C4758" w:rsidRPr="009D73C9" w:rsidRDefault="004C4758" w:rsidP="009D73C9">
            <w:pPr>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sidRPr="009D73C9">
              <w:rPr>
                <w:rFonts w:ascii="Century Gothic" w:eastAsia="Calibri" w:hAnsi="Century Gothic" w:cs="Times New Roman"/>
                <w:sz w:val="20"/>
                <w:szCs w:val="20"/>
              </w:rPr>
              <w:t>Αερ. Εταιρία</w:t>
            </w:r>
          </w:p>
        </w:tc>
      </w:tr>
      <w:tr w:rsidR="004C4758" w:rsidRPr="009D73C9" w14:paraId="0BDADFFD" w14:textId="77777777" w:rsidTr="004C4758">
        <w:trPr>
          <w:cnfStyle w:val="000000100000" w:firstRow="0" w:lastRow="0" w:firstColumn="0" w:lastColumn="0" w:oddVBand="0" w:evenVBand="0" w:oddHBand="1" w:evenHBand="0" w:firstRowFirstColumn="0" w:firstRowLastColumn="0" w:lastRowFirstColumn="0" w:lastRowLastColumn="0"/>
          <w:trHeight w:val="1538"/>
        </w:trPr>
        <w:tc>
          <w:tcPr>
            <w:cnfStyle w:val="001000000000" w:firstRow="0" w:lastRow="0" w:firstColumn="1" w:lastColumn="0" w:oddVBand="0" w:evenVBand="0" w:oddHBand="0" w:evenHBand="0" w:firstRowFirstColumn="0" w:firstRowLastColumn="0" w:lastRowFirstColumn="0" w:lastRowLastColumn="0"/>
            <w:tcW w:w="1749" w:type="dxa"/>
            <w:tcBorders>
              <w:top w:val="single" w:sz="4" w:space="0" w:color="FFFFFF"/>
              <w:left w:val="single" w:sz="6" w:space="0" w:color="FFFFFF"/>
              <w:right w:val="single" w:sz="6" w:space="0" w:color="FFFFFF"/>
            </w:tcBorders>
            <w:shd w:val="clear" w:color="auto" w:fill="EAEAEA"/>
          </w:tcPr>
          <w:p w14:paraId="5879B009" w14:textId="77777777" w:rsidR="004C4758" w:rsidRPr="009D73C9" w:rsidRDefault="004C4758" w:rsidP="009D73C9">
            <w:pPr>
              <w:jc w:val="center"/>
              <w:rPr>
                <w:rFonts w:ascii="Century Gothic" w:eastAsia="Calibri" w:hAnsi="Century Gothic" w:cs="Times New Roman"/>
                <w:sz w:val="18"/>
                <w:szCs w:val="18"/>
              </w:rPr>
            </w:pPr>
          </w:p>
          <w:p w14:paraId="4F633BFC" w14:textId="77777777" w:rsidR="004C4758" w:rsidRPr="009D73C9" w:rsidRDefault="004C4758" w:rsidP="009D73C9">
            <w:pPr>
              <w:jc w:val="center"/>
              <w:rPr>
                <w:rFonts w:ascii="Century Gothic" w:eastAsia="Calibri" w:hAnsi="Century Gothic" w:cs="Times New Roman"/>
                <w:sz w:val="18"/>
                <w:szCs w:val="18"/>
              </w:rPr>
            </w:pPr>
          </w:p>
          <w:p w14:paraId="2D010FE9" w14:textId="77777777" w:rsidR="004C4758" w:rsidRPr="009D73C9" w:rsidRDefault="004C4758" w:rsidP="009D73C9">
            <w:pPr>
              <w:jc w:val="center"/>
              <w:rPr>
                <w:rFonts w:ascii="Century Gothic" w:eastAsia="Calibri" w:hAnsi="Century Gothic" w:cs="Times New Roman"/>
                <w:sz w:val="18"/>
                <w:szCs w:val="18"/>
              </w:rPr>
            </w:pPr>
          </w:p>
          <w:p w14:paraId="1CCC1D90" w14:textId="77777777" w:rsidR="004C4758" w:rsidRPr="009D73C9" w:rsidRDefault="004C4758" w:rsidP="009D73C9">
            <w:pPr>
              <w:jc w:val="center"/>
              <w:rPr>
                <w:rFonts w:ascii="Century Gothic" w:eastAsia="Calibri" w:hAnsi="Century Gothic" w:cs="Times New Roman"/>
                <w:sz w:val="18"/>
                <w:szCs w:val="18"/>
              </w:rPr>
            </w:pPr>
          </w:p>
          <w:p w14:paraId="5D96CE77" w14:textId="77777777" w:rsidR="004C4758" w:rsidRPr="009D73C9" w:rsidRDefault="004C4758" w:rsidP="009D73C9">
            <w:pPr>
              <w:jc w:val="center"/>
              <w:rPr>
                <w:rFonts w:ascii="Century Gothic" w:eastAsia="Calibri" w:hAnsi="Century Gothic" w:cs="Times New Roman"/>
                <w:sz w:val="18"/>
                <w:szCs w:val="18"/>
              </w:rPr>
            </w:pPr>
          </w:p>
          <w:p w14:paraId="7D7B8B0F" w14:textId="77777777" w:rsidR="004C4758" w:rsidRPr="009D73C9" w:rsidRDefault="004C4758" w:rsidP="009D73C9">
            <w:pPr>
              <w:jc w:val="center"/>
              <w:rPr>
                <w:rFonts w:ascii="Century Gothic" w:eastAsia="Calibri" w:hAnsi="Century Gothic" w:cs="Times New Roman"/>
                <w:sz w:val="18"/>
                <w:szCs w:val="18"/>
              </w:rPr>
            </w:pPr>
          </w:p>
          <w:p w14:paraId="0792CADE" w14:textId="77777777" w:rsidR="004C4758" w:rsidRPr="009D73C9" w:rsidRDefault="004C4758" w:rsidP="009D73C9">
            <w:pPr>
              <w:jc w:val="center"/>
              <w:rPr>
                <w:rFonts w:ascii="Century Gothic" w:eastAsia="Calibri" w:hAnsi="Century Gothic" w:cs="Times New Roman"/>
                <w:sz w:val="18"/>
                <w:szCs w:val="18"/>
              </w:rPr>
            </w:pPr>
          </w:p>
          <w:p w14:paraId="257D6969" w14:textId="77777777" w:rsidR="004C4758" w:rsidRPr="009D73C9" w:rsidRDefault="004C4758" w:rsidP="009D73C9">
            <w:pPr>
              <w:jc w:val="center"/>
              <w:rPr>
                <w:rFonts w:ascii="Century Gothic" w:eastAsia="Calibri" w:hAnsi="Century Gothic" w:cs="Times New Roman"/>
                <w:sz w:val="18"/>
                <w:szCs w:val="18"/>
              </w:rPr>
            </w:pPr>
          </w:p>
          <w:p w14:paraId="5741B4EA" w14:textId="77777777" w:rsidR="004C4758" w:rsidRPr="009D73C9" w:rsidRDefault="004C4758" w:rsidP="009D73C9">
            <w:pPr>
              <w:jc w:val="center"/>
              <w:rPr>
                <w:rFonts w:ascii="Century Gothic" w:eastAsia="Calibri" w:hAnsi="Century Gothic" w:cs="Times New Roman"/>
                <w:color w:val="auto"/>
                <w:sz w:val="18"/>
                <w:szCs w:val="18"/>
              </w:rPr>
            </w:pPr>
          </w:p>
          <w:p w14:paraId="0EC651B3" w14:textId="77777777" w:rsidR="004C4758" w:rsidRPr="009D73C9" w:rsidRDefault="004C4758" w:rsidP="009D73C9">
            <w:pPr>
              <w:jc w:val="center"/>
              <w:rPr>
                <w:rFonts w:ascii="Century Gothic" w:eastAsia="Calibri" w:hAnsi="Century Gothic" w:cs="Times New Roman"/>
                <w:color w:val="auto"/>
                <w:sz w:val="18"/>
                <w:szCs w:val="18"/>
                <w:lang w:val="el-GR"/>
              </w:rPr>
            </w:pPr>
            <w:r w:rsidRPr="009D73C9">
              <w:rPr>
                <w:rFonts w:ascii="Century Gothic" w:eastAsia="Calibri" w:hAnsi="Century Gothic" w:cs="Times New Roman"/>
                <w:color w:val="auto"/>
                <w:sz w:val="18"/>
                <w:szCs w:val="18"/>
                <w:lang w:val="el-GR"/>
              </w:rPr>
              <w:t>25/10</w:t>
            </w:r>
          </w:p>
          <w:p w14:paraId="6938E796" w14:textId="77777777" w:rsidR="004C4758" w:rsidRPr="009D73C9" w:rsidRDefault="004C4758" w:rsidP="009D73C9">
            <w:pPr>
              <w:jc w:val="center"/>
              <w:rPr>
                <w:rFonts w:ascii="Century Gothic" w:eastAsia="Calibri" w:hAnsi="Century Gothic" w:cs="Times New Roman"/>
                <w:color w:val="auto"/>
                <w:sz w:val="18"/>
                <w:szCs w:val="18"/>
              </w:rPr>
            </w:pPr>
          </w:p>
          <w:p w14:paraId="47196219" w14:textId="77777777" w:rsidR="004C4758" w:rsidRPr="009D73C9" w:rsidRDefault="004C4758" w:rsidP="009D73C9">
            <w:pPr>
              <w:jc w:val="center"/>
              <w:rPr>
                <w:rFonts w:ascii="Century Gothic" w:eastAsia="Calibri" w:hAnsi="Century Gothic" w:cs="Times New Roman"/>
                <w:sz w:val="18"/>
                <w:szCs w:val="18"/>
              </w:rPr>
            </w:pPr>
          </w:p>
          <w:p w14:paraId="33D5358B" w14:textId="77777777" w:rsidR="004C4758" w:rsidRPr="009D73C9" w:rsidRDefault="004C4758" w:rsidP="009D73C9">
            <w:pPr>
              <w:jc w:val="center"/>
              <w:rPr>
                <w:rFonts w:ascii="Century Gothic" w:eastAsia="Calibri" w:hAnsi="Century Gothic" w:cs="Times New Roman"/>
                <w:sz w:val="18"/>
                <w:szCs w:val="18"/>
              </w:rPr>
            </w:pPr>
          </w:p>
          <w:p w14:paraId="1573F4E2" w14:textId="77777777" w:rsidR="004C4758" w:rsidRPr="009D73C9" w:rsidRDefault="004C4758" w:rsidP="009D73C9">
            <w:pPr>
              <w:jc w:val="center"/>
              <w:rPr>
                <w:rFonts w:ascii="Century Gothic" w:eastAsia="Calibri" w:hAnsi="Century Gothic" w:cs="Times New Roman"/>
                <w:sz w:val="18"/>
                <w:szCs w:val="18"/>
              </w:rPr>
            </w:pPr>
          </w:p>
        </w:tc>
        <w:tc>
          <w:tcPr>
            <w:tcW w:w="3031" w:type="dxa"/>
            <w:tcBorders>
              <w:top w:val="single" w:sz="4" w:space="0" w:color="FFFFFF"/>
              <w:left w:val="single" w:sz="6" w:space="0" w:color="FFFFFF"/>
              <w:bottom w:val="single" w:sz="6" w:space="0" w:color="FFFFFF"/>
              <w:right w:val="single" w:sz="6" w:space="0" w:color="FFFFFF"/>
            </w:tcBorders>
            <w:shd w:val="clear" w:color="auto" w:fill="EAEAEA"/>
          </w:tcPr>
          <w:p w14:paraId="1C863E59" w14:textId="77777777" w:rsidR="004C4758" w:rsidRPr="009D73C9"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rPr>
            </w:pPr>
          </w:p>
          <w:p w14:paraId="6512914E" w14:textId="77777777" w:rsidR="004C4758" w:rsidRPr="009D73C9"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rPr>
            </w:pPr>
          </w:p>
          <w:p w14:paraId="145D474A" w14:textId="77777777" w:rsidR="004C4758" w:rsidRPr="009D73C9"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rPr>
            </w:pPr>
          </w:p>
          <w:p w14:paraId="59848F37" w14:textId="77777777" w:rsidR="004C4758" w:rsidRPr="009D73C9"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rPr>
            </w:pPr>
          </w:p>
          <w:p w14:paraId="4D7706B3" w14:textId="77777777" w:rsidR="004C4758" w:rsidRPr="009D73C9"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rPr>
            </w:pPr>
          </w:p>
          <w:p w14:paraId="6A48D312" w14:textId="77777777" w:rsidR="004C4758" w:rsidRPr="009D73C9"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rPr>
            </w:pPr>
          </w:p>
          <w:p w14:paraId="06D655C6" w14:textId="77777777" w:rsidR="004C4758" w:rsidRPr="009D73C9"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rPr>
            </w:pPr>
          </w:p>
          <w:p w14:paraId="67A5468C" w14:textId="77777777" w:rsidR="004C4758" w:rsidRPr="009D73C9"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rPr>
            </w:pPr>
          </w:p>
          <w:p w14:paraId="4A905CD9" w14:textId="77777777" w:rsidR="004C4758" w:rsidRPr="009D73C9"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rPr>
            </w:pPr>
          </w:p>
          <w:p w14:paraId="1F46D191" w14:textId="77777777" w:rsidR="004C4758"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rPr>
            </w:pPr>
            <w:r w:rsidRPr="009D73C9">
              <w:rPr>
                <w:rFonts w:ascii="Century Gothic" w:eastAsia="Calibri" w:hAnsi="Century Gothic" w:cs="Times New Roman"/>
                <w:sz w:val="18"/>
                <w:szCs w:val="18"/>
              </w:rPr>
              <w:t>Hotel Le Bois De Bruges 4*</w:t>
            </w:r>
          </w:p>
          <w:p w14:paraId="7AE26E41" w14:textId="77777777" w:rsidR="004C4758" w:rsidRPr="00AB473F"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lang w:val="el-GR"/>
              </w:rPr>
            </w:pPr>
            <w:r>
              <w:rPr>
                <w:rFonts w:ascii="Century Gothic" w:eastAsia="Calibri" w:hAnsi="Century Gothic" w:cs="Times New Roman"/>
                <w:sz w:val="18"/>
                <w:szCs w:val="18"/>
                <w:lang w:val="el-GR"/>
              </w:rPr>
              <w:t>Κεντρικό</w:t>
            </w:r>
          </w:p>
        </w:tc>
        <w:tc>
          <w:tcPr>
            <w:tcW w:w="1753" w:type="dxa"/>
            <w:tcBorders>
              <w:top w:val="single" w:sz="4" w:space="0" w:color="FFFFFF"/>
              <w:left w:val="single" w:sz="6" w:space="0" w:color="FFFFFF"/>
              <w:bottom w:val="single" w:sz="6" w:space="0" w:color="FFFFFF"/>
              <w:right w:val="single" w:sz="6" w:space="0" w:color="FFFFFF"/>
            </w:tcBorders>
            <w:shd w:val="clear" w:color="auto" w:fill="EAEAEA"/>
          </w:tcPr>
          <w:p w14:paraId="5BACB7DC" w14:textId="77777777" w:rsidR="004C4758" w:rsidRPr="009D73C9"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rPr>
            </w:pPr>
          </w:p>
          <w:p w14:paraId="0C1663B1" w14:textId="77777777" w:rsidR="004C4758" w:rsidRPr="009D73C9"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rPr>
            </w:pPr>
          </w:p>
          <w:p w14:paraId="51FB3EF0" w14:textId="77777777" w:rsidR="004C4758" w:rsidRPr="009D73C9"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rPr>
            </w:pPr>
          </w:p>
          <w:p w14:paraId="2EAA5B86" w14:textId="77777777" w:rsidR="004C4758" w:rsidRPr="009D73C9"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rPr>
            </w:pPr>
          </w:p>
          <w:p w14:paraId="5885F174" w14:textId="77777777" w:rsidR="004C4758" w:rsidRPr="009D73C9"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rPr>
            </w:pPr>
          </w:p>
          <w:p w14:paraId="258CDDD0" w14:textId="77777777" w:rsidR="004C4758" w:rsidRPr="009D73C9"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rPr>
            </w:pPr>
          </w:p>
          <w:p w14:paraId="282632E8" w14:textId="77777777" w:rsidR="004C4758" w:rsidRPr="009D73C9"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rPr>
            </w:pPr>
          </w:p>
          <w:p w14:paraId="5C7BA68D" w14:textId="77777777" w:rsidR="004C4758" w:rsidRPr="009D73C9"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rPr>
            </w:pPr>
          </w:p>
          <w:p w14:paraId="0EB158E0" w14:textId="77777777" w:rsidR="004C4758" w:rsidRPr="009D73C9"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rPr>
            </w:pPr>
          </w:p>
          <w:p w14:paraId="44AB4132" w14:textId="77777777" w:rsidR="004C4758" w:rsidRPr="009D73C9"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lang w:val="el-GR"/>
              </w:rPr>
            </w:pPr>
            <w:r>
              <w:rPr>
                <w:rFonts w:ascii="Century Gothic" w:eastAsia="Calibri" w:hAnsi="Century Gothic" w:cs="Times New Roman"/>
                <w:sz w:val="18"/>
                <w:szCs w:val="18"/>
                <w:lang w:val="el-GR"/>
              </w:rPr>
              <w:t xml:space="preserve">499 </w:t>
            </w:r>
            <w:r w:rsidRPr="009D73C9">
              <w:rPr>
                <w:rFonts w:ascii="Century Gothic" w:eastAsia="Calibri" w:hAnsi="Century Gothic" w:cs="Times New Roman"/>
                <w:sz w:val="18"/>
                <w:szCs w:val="18"/>
              </w:rPr>
              <w:t>/</w:t>
            </w:r>
            <w:r>
              <w:rPr>
                <w:rFonts w:ascii="Century Gothic" w:eastAsia="Calibri" w:hAnsi="Century Gothic" w:cs="Times New Roman"/>
                <w:sz w:val="18"/>
                <w:szCs w:val="18"/>
                <w:lang w:val="el-GR"/>
              </w:rPr>
              <w:t xml:space="preserve"> 559</w:t>
            </w:r>
          </w:p>
          <w:p w14:paraId="78F1015D" w14:textId="77777777" w:rsidR="004C4758" w:rsidRPr="009D73C9"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rPr>
            </w:pPr>
          </w:p>
        </w:tc>
        <w:tc>
          <w:tcPr>
            <w:tcW w:w="1390" w:type="dxa"/>
            <w:tcBorders>
              <w:top w:val="single" w:sz="4" w:space="0" w:color="FFFFFF"/>
              <w:left w:val="single" w:sz="6" w:space="0" w:color="FFFFFF"/>
              <w:bottom w:val="single" w:sz="6" w:space="0" w:color="FFFFFF"/>
              <w:right w:val="single" w:sz="6" w:space="0" w:color="FFFFFF"/>
            </w:tcBorders>
            <w:shd w:val="clear" w:color="auto" w:fill="EAEAEA"/>
          </w:tcPr>
          <w:p w14:paraId="714A1E20" w14:textId="77777777" w:rsidR="004C4758"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rPr>
            </w:pPr>
          </w:p>
          <w:p w14:paraId="1F42C49D" w14:textId="77777777" w:rsidR="004C4758"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rPr>
            </w:pPr>
          </w:p>
          <w:p w14:paraId="6CA32B20" w14:textId="77777777" w:rsidR="004C4758"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rPr>
            </w:pPr>
          </w:p>
          <w:p w14:paraId="6C64BB8D" w14:textId="77777777" w:rsidR="004C4758"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rPr>
            </w:pPr>
          </w:p>
          <w:p w14:paraId="034D316B" w14:textId="77777777" w:rsidR="004C4758"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rPr>
            </w:pPr>
          </w:p>
          <w:p w14:paraId="5BEA70A0" w14:textId="77777777" w:rsidR="004C4758"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rPr>
            </w:pPr>
          </w:p>
          <w:p w14:paraId="421324F5" w14:textId="77777777" w:rsidR="004C4758"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rPr>
            </w:pPr>
          </w:p>
          <w:p w14:paraId="37745545" w14:textId="77777777" w:rsidR="004C4758"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rPr>
            </w:pPr>
          </w:p>
          <w:p w14:paraId="39BD1B02" w14:textId="77777777" w:rsidR="004C4758"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rPr>
            </w:pPr>
          </w:p>
          <w:p w14:paraId="0875F2A1" w14:textId="147FDCCD" w:rsidR="004C4758" w:rsidRPr="004C4758"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lang w:val="el-GR"/>
              </w:rPr>
            </w:pPr>
            <w:r>
              <w:rPr>
                <w:rFonts w:ascii="Century Gothic" w:eastAsia="Calibri" w:hAnsi="Century Gothic" w:cs="Times New Roman"/>
                <w:sz w:val="18"/>
                <w:szCs w:val="18"/>
                <w:lang w:val="el-GR"/>
              </w:rPr>
              <w:t>349 / 399</w:t>
            </w:r>
          </w:p>
        </w:tc>
        <w:tc>
          <w:tcPr>
            <w:tcW w:w="1390" w:type="dxa"/>
            <w:tcBorders>
              <w:top w:val="single" w:sz="4" w:space="0" w:color="FFFFFF"/>
              <w:left w:val="single" w:sz="6" w:space="0" w:color="FFFFFF"/>
              <w:bottom w:val="single" w:sz="6" w:space="0" w:color="FFFFFF"/>
              <w:right w:val="single" w:sz="6" w:space="0" w:color="FFFFFF"/>
            </w:tcBorders>
            <w:shd w:val="clear" w:color="auto" w:fill="EAEAEA"/>
          </w:tcPr>
          <w:p w14:paraId="50CE43B2" w14:textId="70625C25" w:rsidR="004C4758" w:rsidRPr="009D73C9"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rPr>
            </w:pPr>
          </w:p>
          <w:p w14:paraId="1407E7B2" w14:textId="77777777" w:rsidR="004C4758" w:rsidRPr="009D73C9"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rPr>
            </w:pPr>
          </w:p>
          <w:p w14:paraId="0E505DF3" w14:textId="77777777" w:rsidR="004C4758" w:rsidRPr="009D73C9"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rPr>
            </w:pPr>
          </w:p>
          <w:p w14:paraId="3C30F54A" w14:textId="77777777" w:rsidR="004C4758" w:rsidRPr="009D73C9"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rPr>
            </w:pPr>
          </w:p>
          <w:p w14:paraId="3D3EF2B2" w14:textId="77777777" w:rsidR="004C4758" w:rsidRPr="009D73C9"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rPr>
            </w:pPr>
          </w:p>
          <w:p w14:paraId="32F17633" w14:textId="77777777" w:rsidR="004C4758" w:rsidRPr="009D73C9"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rPr>
            </w:pPr>
          </w:p>
          <w:p w14:paraId="74504CB4" w14:textId="77777777" w:rsidR="004C4758" w:rsidRPr="009D73C9"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rPr>
            </w:pPr>
          </w:p>
          <w:p w14:paraId="479B8ED9" w14:textId="77777777" w:rsidR="004C4758" w:rsidRPr="009D73C9"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rPr>
            </w:pPr>
          </w:p>
          <w:p w14:paraId="35C4059B" w14:textId="77777777" w:rsidR="004C4758" w:rsidRPr="009D73C9"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rPr>
            </w:pPr>
          </w:p>
          <w:p w14:paraId="3C17DEEE" w14:textId="77777777" w:rsidR="004C4758" w:rsidRPr="009D73C9"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rPr>
            </w:pPr>
            <w:r>
              <w:rPr>
                <w:rFonts w:ascii="Century Gothic" w:eastAsia="Calibri" w:hAnsi="Century Gothic" w:cs="Times New Roman"/>
                <w:sz w:val="18"/>
                <w:szCs w:val="18"/>
              </w:rPr>
              <w:t>699</w:t>
            </w:r>
            <w:r w:rsidRPr="009D73C9">
              <w:rPr>
                <w:rFonts w:ascii="Century Gothic" w:eastAsia="Calibri" w:hAnsi="Century Gothic" w:cs="Times New Roman"/>
                <w:sz w:val="18"/>
                <w:szCs w:val="18"/>
              </w:rPr>
              <w:t>/</w:t>
            </w:r>
            <w:r>
              <w:rPr>
                <w:rFonts w:ascii="Century Gothic" w:eastAsia="Calibri" w:hAnsi="Century Gothic" w:cs="Times New Roman"/>
                <w:sz w:val="18"/>
                <w:szCs w:val="18"/>
              </w:rPr>
              <w:t>785</w:t>
            </w:r>
          </w:p>
          <w:p w14:paraId="7AD01F35" w14:textId="77777777" w:rsidR="004C4758" w:rsidRPr="009D73C9"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rPr>
            </w:pPr>
          </w:p>
          <w:p w14:paraId="1D4A30CA" w14:textId="77777777" w:rsidR="004C4758" w:rsidRPr="009D73C9"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rPr>
            </w:pPr>
          </w:p>
        </w:tc>
        <w:tc>
          <w:tcPr>
            <w:tcW w:w="1698" w:type="dxa"/>
            <w:tcBorders>
              <w:top w:val="single" w:sz="4" w:space="0" w:color="FFFFFF"/>
              <w:left w:val="single" w:sz="6" w:space="0" w:color="FFFFFF"/>
              <w:bottom w:val="single" w:sz="6" w:space="0" w:color="FFFFFF"/>
              <w:right w:val="single" w:sz="4" w:space="0" w:color="FFFFFF"/>
            </w:tcBorders>
            <w:shd w:val="clear" w:color="auto" w:fill="EAEAEA"/>
          </w:tcPr>
          <w:p w14:paraId="423E64AA" w14:textId="77777777" w:rsidR="004C4758" w:rsidRPr="009D73C9" w:rsidRDefault="004C4758" w:rsidP="009D73C9">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lang w:val="el-GR"/>
              </w:rPr>
            </w:pPr>
            <w:r w:rsidRPr="009D73C9">
              <w:rPr>
                <w:rFonts w:ascii="Century Gothic" w:eastAsia="Calibri" w:hAnsi="Century Gothic" w:cs="Times New Roman"/>
                <w:lang w:val="el-GR"/>
              </w:rPr>
              <w:t xml:space="preserve">  </w:t>
            </w:r>
          </w:p>
          <w:p w14:paraId="6EA898D5" w14:textId="77777777" w:rsidR="004C4758" w:rsidRPr="009D73C9" w:rsidRDefault="004C4758" w:rsidP="009D73C9">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lang w:val="el-GR"/>
              </w:rPr>
            </w:pPr>
          </w:p>
          <w:p w14:paraId="54FC23BB" w14:textId="77777777" w:rsidR="004C4758" w:rsidRPr="009D73C9"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color w:val="000000"/>
                <w:sz w:val="16"/>
                <w:szCs w:val="16"/>
                <w:lang w:val="el-GR"/>
              </w:rPr>
            </w:pPr>
          </w:p>
          <w:p w14:paraId="67F39C9D" w14:textId="77777777" w:rsidR="004C4758" w:rsidRPr="009D73C9"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color w:val="000000"/>
                <w:sz w:val="16"/>
                <w:szCs w:val="16"/>
                <w:lang w:val="el-GR"/>
              </w:rPr>
            </w:pPr>
            <w:r>
              <w:rPr>
                <w:rFonts w:ascii="Century Gothic" w:eastAsia="Calibri" w:hAnsi="Century Gothic" w:cs="Times New Roman"/>
                <w:color w:val="000000"/>
                <w:sz w:val="16"/>
                <w:szCs w:val="16"/>
              </w:rPr>
              <w:t>Ryan</w:t>
            </w:r>
            <w:r w:rsidRPr="009D73C9">
              <w:rPr>
                <w:rFonts w:ascii="Century Gothic" w:eastAsia="Calibri" w:hAnsi="Century Gothic" w:cs="Times New Roman"/>
                <w:color w:val="000000"/>
                <w:sz w:val="16"/>
                <w:szCs w:val="16"/>
                <w:lang w:val="el-GR"/>
              </w:rPr>
              <w:t xml:space="preserve"> </w:t>
            </w:r>
            <w:r>
              <w:rPr>
                <w:rFonts w:ascii="Century Gothic" w:eastAsia="Calibri" w:hAnsi="Century Gothic" w:cs="Times New Roman"/>
                <w:color w:val="000000"/>
                <w:sz w:val="16"/>
                <w:szCs w:val="16"/>
              </w:rPr>
              <w:t>Air</w:t>
            </w:r>
          </w:p>
          <w:p w14:paraId="07CC3185" w14:textId="77777777" w:rsidR="004C4758" w:rsidRPr="009D73C9"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lang w:val="el-GR"/>
              </w:rPr>
            </w:pPr>
          </w:p>
          <w:p w14:paraId="3F945FCF" w14:textId="77777777" w:rsidR="004C4758" w:rsidRPr="009D73C9"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bCs/>
                <w:sz w:val="16"/>
                <w:szCs w:val="16"/>
                <w:lang w:val="el-GR"/>
              </w:rPr>
            </w:pPr>
            <w:r w:rsidRPr="009D73C9">
              <w:rPr>
                <w:rFonts w:ascii="Century Gothic" w:eastAsia="Calibri" w:hAnsi="Century Gothic" w:cs="Times New Roman"/>
                <w:bCs/>
                <w:sz w:val="16"/>
                <w:szCs w:val="16"/>
                <w:lang w:val="el-GR"/>
              </w:rPr>
              <w:t>25/10</w:t>
            </w:r>
          </w:p>
          <w:p w14:paraId="3A2C4D49" w14:textId="77777777" w:rsidR="004C4758" w:rsidRPr="009D73C9"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lang w:val="el-GR"/>
              </w:rPr>
            </w:pPr>
            <w:r w:rsidRPr="009D73C9">
              <w:rPr>
                <w:rFonts w:ascii="Century Gothic" w:eastAsia="Calibri" w:hAnsi="Century Gothic" w:cs="Times New Roman"/>
                <w:sz w:val="16"/>
                <w:szCs w:val="16"/>
                <w:lang w:val="el-GR"/>
              </w:rPr>
              <w:t>Θεσσαλονίκη-</w:t>
            </w:r>
            <w:r>
              <w:rPr>
                <w:rFonts w:ascii="Century Gothic" w:eastAsia="Calibri" w:hAnsi="Century Gothic" w:cs="Times New Roman"/>
                <w:sz w:val="16"/>
                <w:szCs w:val="16"/>
                <w:lang w:val="el-GR"/>
              </w:rPr>
              <w:t>Βρυξέλλες                ( Σαρλερουά )</w:t>
            </w:r>
          </w:p>
          <w:p w14:paraId="509DAF21" w14:textId="77777777" w:rsidR="004C4758" w:rsidRPr="009D73C9"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lang w:val="el-GR"/>
              </w:rPr>
            </w:pPr>
            <w:r w:rsidRPr="009D73C9">
              <w:rPr>
                <w:rFonts w:ascii="Century Gothic" w:eastAsia="Calibri" w:hAnsi="Century Gothic" w:cs="Times New Roman"/>
                <w:sz w:val="16"/>
                <w:szCs w:val="16"/>
                <w:lang w:val="el-GR"/>
              </w:rPr>
              <w:t>10.55-12.55</w:t>
            </w:r>
          </w:p>
          <w:p w14:paraId="4C545503" w14:textId="77777777" w:rsidR="004C4758" w:rsidRPr="009D73C9"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lang w:val="el-GR"/>
              </w:rPr>
            </w:pPr>
          </w:p>
          <w:p w14:paraId="5A4E2DA1" w14:textId="77777777" w:rsidR="004C4758" w:rsidRPr="009D73C9"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lang w:val="el-GR"/>
              </w:rPr>
            </w:pPr>
            <w:r w:rsidRPr="009D73C9">
              <w:rPr>
                <w:rFonts w:ascii="Century Gothic" w:eastAsia="Calibri" w:hAnsi="Century Gothic" w:cs="Times New Roman"/>
                <w:sz w:val="16"/>
                <w:szCs w:val="16"/>
              </w:rPr>
              <w:t>Ryan</w:t>
            </w:r>
            <w:r w:rsidRPr="009D73C9">
              <w:rPr>
                <w:rFonts w:ascii="Century Gothic" w:eastAsia="Calibri" w:hAnsi="Century Gothic" w:cs="Times New Roman"/>
                <w:sz w:val="16"/>
                <w:szCs w:val="16"/>
                <w:lang w:val="el-GR"/>
              </w:rPr>
              <w:t xml:space="preserve"> </w:t>
            </w:r>
            <w:r w:rsidRPr="009D73C9">
              <w:rPr>
                <w:rFonts w:ascii="Century Gothic" w:eastAsia="Calibri" w:hAnsi="Century Gothic" w:cs="Times New Roman"/>
                <w:sz w:val="16"/>
                <w:szCs w:val="16"/>
              </w:rPr>
              <w:t>Air</w:t>
            </w:r>
          </w:p>
          <w:p w14:paraId="043955A7" w14:textId="77777777" w:rsidR="004C4758" w:rsidRPr="009D73C9"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lang w:val="el-GR"/>
              </w:rPr>
            </w:pPr>
          </w:p>
          <w:p w14:paraId="2697AB2E" w14:textId="77777777" w:rsidR="004C4758" w:rsidRPr="0060726B"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lang w:val="el-GR"/>
              </w:rPr>
            </w:pPr>
            <w:r w:rsidRPr="0060726B">
              <w:rPr>
                <w:rFonts w:ascii="Century Gothic" w:eastAsia="Calibri" w:hAnsi="Century Gothic" w:cs="Times New Roman"/>
                <w:sz w:val="16"/>
                <w:szCs w:val="16"/>
                <w:lang w:val="el-GR"/>
              </w:rPr>
              <w:t>28/10</w:t>
            </w:r>
          </w:p>
          <w:p w14:paraId="238ED071" w14:textId="77777777" w:rsidR="004C4758" w:rsidRPr="0060726B"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lang w:val="el-GR"/>
              </w:rPr>
            </w:pPr>
            <w:r w:rsidRPr="0060726B">
              <w:rPr>
                <w:rFonts w:ascii="Century Gothic" w:eastAsia="Calibri" w:hAnsi="Century Gothic" w:cs="Times New Roman"/>
                <w:sz w:val="16"/>
                <w:szCs w:val="16"/>
                <w:lang w:val="el-GR"/>
              </w:rPr>
              <w:t>Βρυξέλλες                ( Σαρλερουά )</w:t>
            </w:r>
            <w:r>
              <w:rPr>
                <w:rFonts w:ascii="Century Gothic" w:eastAsia="Calibri" w:hAnsi="Century Gothic" w:cs="Times New Roman"/>
                <w:sz w:val="16"/>
                <w:szCs w:val="16"/>
                <w:lang w:val="el-GR"/>
              </w:rPr>
              <w:t xml:space="preserve"> -</w:t>
            </w:r>
            <w:r w:rsidRPr="0060726B">
              <w:rPr>
                <w:rFonts w:ascii="Century Gothic" w:eastAsia="Calibri" w:hAnsi="Century Gothic" w:cs="Times New Roman"/>
                <w:sz w:val="16"/>
                <w:szCs w:val="16"/>
                <w:lang w:val="el-GR"/>
              </w:rPr>
              <w:t>Θεσσαλονίκη</w:t>
            </w:r>
          </w:p>
          <w:p w14:paraId="38DF3287" w14:textId="77777777" w:rsidR="004C4758" w:rsidRPr="009D73C9"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lang w:val="el-GR"/>
              </w:rPr>
            </w:pPr>
            <w:r>
              <w:rPr>
                <w:rFonts w:ascii="Century Gothic" w:eastAsia="Calibri" w:hAnsi="Century Gothic" w:cs="Times New Roman"/>
                <w:sz w:val="16"/>
                <w:szCs w:val="16"/>
                <w:lang w:val="el-GR"/>
              </w:rPr>
              <w:t>16.30-20.15</w:t>
            </w:r>
          </w:p>
          <w:p w14:paraId="65A236B6" w14:textId="77777777" w:rsidR="004C4758" w:rsidRPr="0060726B" w:rsidRDefault="004C4758" w:rsidP="009D73C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lang w:val="el-GR"/>
              </w:rPr>
            </w:pPr>
          </w:p>
          <w:p w14:paraId="1B19E3DF" w14:textId="77777777" w:rsidR="004C4758" w:rsidRPr="0060726B" w:rsidRDefault="004C4758" w:rsidP="009D73C9">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lang w:val="el-GR"/>
              </w:rPr>
            </w:pPr>
          </w:p>
          <w:p w14:paraId="4B47B03D" w14:textId="77777777" w:rsidR="004C4758" w:rsidRPr="0060726B" w:rsidRDefault="004C4758" w:rsidP="009D73C9">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lang w:val="el-GR"/>
              </w:rPr>
            </w:pPr>
          </w:p>
          <w:p w14:paraId="1840DFEA" w14:textId="77777777" w:rsidR="004C4758" w:rsidRPr="0060726B" w:rsidRDefault="004C4758" w:rsidP="009D73C9">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lang w:val="el-GR"/>
              </w:rPr>
            </w:pPr>
          </w:p>
        </w:tc>
      </w:tr>
    </w:tbl>
    <w:p w14:paraId="66CFA76D" w14:textId="77777777" w:rsidR="009D73C9" w:rsidRDefault="009D73C9" w:rsidP="00883926">
      <w:pPr>
        <w:jc w:val="both"/>
      </w:pPr>
    </w:p>
    <w:p w14:paraId="4756FB7B" w14:textId="77777777" w:rsidR="009D73C9" w:rsidRDefault="009D73C9" w:rsidP="009D73C9">
      <w:pPr>
        <w:jc w:val="both"/>
      </w:pPr>
      <w:r>
        <w:t>Περιλαμβάνονται:</w:t>
      </w:r>
    </w:p>
    <w:p w14:paraId="6EFA7353" w14:textId="77777777" w:rsidR="009D73C9" w:rsidRDefault="009D73C9" w:rsidP="009D73C9">
      <w:pPr>
        <w:jc w:val="both"/>
      </w:pPr>
      <w:r>
        <w:t>•</w:t>
      </w:r>
      <w:r>
        <w:tab/>
        <w:t>Αποσκευές : 1 προσωπικό αντικείμενο (40x20x25cm) + 1 χειραποσκευή 10κ (55x40x20cm) ανά άτομο</w:t>
      </w:r>
    </w:p>
    <w:p w14:paraId="19272899" w14:textId="77777777" w:rsidR="009D73C9" w:rsidRDefault="009D73C9" w:rsidP="009D73C9">
      <w:pPr>
        <w:jc w:val="both"/>
      </w:pPr>
      <w:r>
        <w:t>•</w:t>
      </w:r>
      <w:r>
        <w:tab/>
        <w:t xml:space="preserve">Πρωινό καθημερινά στο ξενοδοχείο     </w:t>
      </w:r>
    </w:p>
    <w:p w14:paraId="0E4D295C" w14:textId="77777777" w:rsidR="009D73C9" w:rsidRDefault="009D73C9" w:rsidP="009D73C9">
      <w:pPr>
        <w:jc w:val="both"/>
      </w:pPr>
      <w:r>
        <w:t xml:space="preserve">  Δεν περιλαμβάνονται: Φόροι αεροδρομίου 145€ το άτομο Εισιτήρια εισόδων σε αξιοθέατα Δημοτικοί φόροι πόλεων. Προαιρετική εκδρομή 3</w:t>
      </w:r>
      <w:r w:rsidRPr="009D73C9">
        <w:rPr>
          <w:vertAlign w:val="superscript"/>
        </w:rPr>
        <w:t>ης</w:t>
      </w:r>
      <w:r>
        <w:t xml:space="preserve"> ημέρας κόστους 35€. </w:t>
      </w:r>
    </w:p>
    <w:sectPr w:rsidR="009D73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AE9"/>
    <w:rsid w:val="004C4758"/>
    <w:rsid w:val="0060726B"/>
    <w:rsid w:val="007F1AE9"/>
    <w:rsid w:val="00883926"/>
    <w:rsid w:val="009D73C9"/>
    <w:rsid w:val="00AB473F"/>
    <w:rsid w:val="00B10191"/>
    <w:rsid w:val="00B31F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48437"/>
  <w15:chartTrackingRefBased/>
  <w15:docId w15:val="{6FE0591A-7237-4E77-A145-22A0ED18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41">
    <w:name w:val="Μεσαίο πλέγμα 3 - ΄Εμφαση 41"/>
    <w:basedOn w:val="a1"/>
    <w:next w:val="3-4"/>
    <w:uiPriority w:val="69"/>
    <w:rsid w:val="009D73C9"/>
    <w:pPr>
      <w:spacing w:after="0" w:line="240" w:lineRule="auto"/>
    </w:pPr>
    <w:rPr>
      <w:kern w:val="0"/>
      <w:lang w:val="en-U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4">
    <w:name w:val="Medium Grid 3 Accent 4"/>
    <w:basedOn w:val="a1"/>
    <w:uiPriority w:val="69"/>
    <w:semiHidden/>
    <w:unhideWhenUsed/>
    <w:rsid w:val="009D73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1058</Words>
  <Characters>5718</Characters>
  <Application>Microsoft Office Word</Application>
  <DocSecurity>0</DocSecurity>
  <Lines>47</Lines>
  <Paragraphs>13</Paragraphs>
  <ScaleCrop>false</ScaleCrop>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MENTOR9</dc:creator>
  <cp:keywords/>
  <dc:description/>
  <cp:lastModifiedBy>MENTOR9</cp:lastModifiedBy>
  <cp:revision>7</cp:revision>
  <dcterms:created xsi:type="dcterms:W3CDTF">2023-04-14T15:55:00Z</dcterms:created>
  <dcterms:modified xsi:type="dcterms:W3CDTF">2023-08-16T09:27:00Z</dcterms:modified>
</cp:coreProperties>
</file>